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1D09" w14:textId="77777777" w:rsidR="003162EF" w:rsidRPr="003162EF" w:rsidRDefault="003162EF" w:rsidP="003162EF">
      <w:r w:rsidRPr="003162EF">
        <w:t>Subject: Feedback on the Proposed Guildwood GO TOC Development</w:t>
      </w:r>
    </w:p>
    <w:p w14:paraId="0DCFC34E" w14:textId="77777777" w:rsidR="003162EF" w:rsidRPr="003162EF" w:rsidRDefault="003162EF" w:rsidP="003162EF">
      <w:r w:rsidRPr="003162EF">
        <w:t>Dear Infrastructure Ontario and Metrolinx,</w:t>
      </w:r>
    </w:p>
    <w:p w14:paraId="7684436D" w14:textId="77777777" w:rsidR="003162EF" w:rsidRPr="003162EF" w:rsidRDefault="003162EF" w:rsidP="003162EF">
      <w:r w:rsidRPr="003162EF">
        <w:t>I am a resident affected by the proposed Guildwood GO Transit</w:t>
      </w:r>
      <w:r w:rsidRPr="003162EF">
        <w:noBreakHyphen/>
        <w:t>Oriented Community (TOC). I support building more homes near transit, but the current plan is far too large for this location and does not provide the infrastructure, services, or community benefits needed to make it workable for Guildwood or Scarborough.</w:t>
      </w:r>
    </w:p>
    <w:p w14:paraId="7DE3DBAF" w14:textId="70EA4120" w:rsidR="003162EF" w:rsidRDefault="003162EF" w:rsidP="003162EF">
      <w:r w:rsidRPr="003162EF">
        <w:t>Below are my key concerns and requests:</w:t>
      </w:r>
    </w:p>
    <w:p w14:paraId="78112066" w14:textId="77777777" w:rsidR="003162EF" w:rsidRPr="003162EF" w:rsidRDefault="003162EF" w:rsidP="003162EF"/>
    <w:p w14:paraId="296FC8DA" w14:textId="77777777" w:rsidR="003162EF" w:rsidRPr="003162EF" w:rsidRDefault="003162EF" w:rsidP="003162EF">
      <w:r w:rsidRPr="003162EF">
        <w:t>1. Size &amp; Height of Towers</w:t>
      </w:r>
    </w:p>
    <w:p w14:paraId="40792BD6" w14:textId="77777777" w:rsidR="003162EF" w:rsidRPr="003162EF" w:rsidRDefault="003162EF" w:rsidP="003162EF">
      <w:r w:rsidRPr="003162EF">
        <w:t>The proposal includes six towers up to 60 storeys, directly beside established low</w:t>
      </w:r>
      <w:r w:rsidRPr="003162EF">
        <w:noBreakHyphen/>
        <w:t>rise homes. This fails City of Toronto planning guidelines for proper height transition and would create major shadow and privacy impacts.</w:t>
      </w:r>
    </w:p>
    <w:p w14:paraId="03938604" w14:textId="77777777" w:rsidR="003162EF" w:rsidRPr="003162EF" w:rsidRDefault="003162EF" w:rsidP="003162EF">
      <w:r w:rsidRPr="003162EF">
        <w:t xml:space="preserve">Request: Reduce heights and </w:t>
      </w:r>
      <w:proofErr w:type="gramStart"/>
      <w:r w:rsidRPr="003162EF">
        <w:t>step down</w:t>
      </w:r>
      <w:proofErr w:type="gramEnd"/>
      <w:r w:rsidRPr="003162EF">
        <w:t xml:space="preserve"> buildings toward existing homes. Place taller buildings closer to the rail corridor.</w:t>
      </w:r>
    </w:p>
    <w:p w14:paraId="4D88EFB0" w14:textId="2A574477" w:rsidR="003162EF" w:rsidRPr="003162EF" w:rsidRDefault="003162EF" w:rsidP="003162EF"/>
    <w:p w14:paraId="19602189" w14:textId="77777777" w:rsidR="003162EF" w:rsidRPr="003162EF" w:rsidRDefault="003162EF" w:rsidP="003162EF">
      <w:r w:rsidRPr="003162EF">
        <w:t>2. Lack of Supporting Infrastructure</w:t>
      </w:r>
    </w:p>
    <w:p w14:paraId="17F33C25" w14:textId="77777777" w:rsidR="003162EF" w:rsidRPr="003162EF" w:rsidRDefault="003162EF" w:rsidP="003162EF">
      <w:r w:rsidRPr="003162EF">
        <w:t>The plan adds thousands of new residents before the neighbourhood has the capacity to support them.</w:t>
      </w:r>
    </w:p>
    <w:p w14:paraId="695713D5" w14:textId="77777777" w:rsidR="003162EF" w:rsidRPr="003162EF" w:rsidRDefault="003162EF" w:rsidP="003162EF">
      <w:pPr>
        <w:numPr>
          <w:ilvl w:val="0"/>
          <w:numId w:val="1"/>
        </w:numPr>
      </w:pPr>
      <w:r w:rsidRPr="003162EF">
        <w:t>Healthcare: Scarborough hospitals already operate at ~200% capacity, and millions in Ontario lack a family doctor.</w:t>
      </w:r>
    </w:p>
    <w:p w14:paraId="4CA0BBA7" w14:textId="77777777" w:rsidR="003162EF" w:rsidRPr="003162EF" w:rsidRDefault="003162EF" w:rsidP="003162EF">
      <w:pPr>
        <w:numPr>
          <w:ilvl w:val="0"/>
          <w:numId w:val="1"/>
        </w:numPr>
      </w:pPr>
      <w:r w:rsidRPr="003162EF">
        <w:t>Schools: Local schools cannot absorb hundreds of new students.</w:t>
      </w:r>
    </w:p>
    <w:p w14:paraId="4D4BD760" w14:textId="77777777" w:rsidR="003162EF" w:rsidRPr="003162EF" w:rsidRDefault="003162EF" w:rsidP="003162EF">
      <w:pPr>
        <w:numPr>
          <w:ilvl w:val="0"/>
          <w:numId w:val="1"/>
        </w:numPr>
      </w:pPr>
      <w:r w:rsidRPr="003162EF">
        <w:t>Transit: Kingston Rd and surrounding streets are already congested, and no transit service increases have been confirmed.</w:t>
      </w:r>
    </w:p>
    <w:p w14:paraId="71925251" w14:textId="77777777" w:rsidR="003162EF" w:rsidRPr="003162EF" w:rsidRDefault="003162EF" w:rsidP="003162EF">
      <w:r w:rsidRPr="003162EF">
        <w:t>Request: Tie any development phase to actual, funded increases in health, school, transit, and utility capacity.</w:t>
      </w:r>
    </w:p>
    <w:p w14:paraId="156CE277" w14:textId="533C59AA" w:rsidR="003162EF" w:rsidRPr="003162EF" w:rsidRDefault="003162EF" w:rsidP="003162EF"/>
    <w:p w14:paraId="0D38BE95" w14:textId="77777777" w:rsidR="003162EF" w:rsidRPr="003162EF" w:rsidRDefault="003162EF" w:rsidP="003162EF">
      <w:r w:rsidRPr="003162EF">
        <w:t>3. Parking, Traffic &amp; GO Station Access</w:t>
      </w:r>
    </w:p>
    <w:p w14:paraId="54F41B51" w14:textId="77777777" w:rsidR="003162EF" w:rsidRPr="003162EF" w:rsidRDefault="003162EF" w:rsidP="003162EF">
      <w:r w:rsidRPr="003162EF">
        <w:t>Scarborough is still car</w:t>
      </w:r>
      <w:r w:rsidRPr="003162EF">
        <w:noBreakHyphen/>
        <w:t>dependent. The proposal removes GO commuter parking for years and provides far too little residential parking, which will push overflow parking into nearby streets.</w:t>
      </w:r>
    </w:p>
    <w:p w14:paraId="33C8CD51" w14:textId="77777777" w:rsidR="003162EF" w:rsidRPr="003162EF" w:rsidRDefault="003162EF" w:rsidP="003162EF">
      <w:r w:rsidRPr="003162EF">
        <w:lastRenderedPageBreak/>
        <w:t>Request:</w:t>
      </w:r>
    </w:p>
    <w:p w14:paraId="39795C91" w14:textId="77777777" w:rsidR="003162EF" w:rsidRPr="003162EF" w:rsidRDefault="003162EF" w:rsidP="003162EF">
      <w:pPr>
        <w:numPr>
          <w:ilvl w:val="0"/>
          <w:numId w:val="2"/>
        </w:numPr>
      </w:pPr>
      <w:r w:rsidRPr="003162EF">
        <w:t>Guarantee no loss of GO commuter parking during or after construction.</w:t>
      </w:r>
    </w:p>
    <w:p w14:paraId="7FE0ECBB" w14:textId="77777777" w:rsidR="003162EF" w:rsidRPr="003162EF" w:rsidRDefault="003162EF" w:rsidP="003162EF">
      <w:pPr>
        <w:numPr>
          <w:ilvl w:val="0"/>
          <w:numId w:val="2"/>
        </w:numPr>
      </w:pPr>
      <w:r w:rsidRPr="003162EF">
        <w:t>Release the Transportation Impact Study to the public.</w:t>
      </w:r>
    </w:p>
    <w:p w14:paraId="72E6BBC4" w14:textId="77777777" w:rsidR="003162EF" w:rsidRPr="003162EF" w:rsidRDefault="003162EF" w:rsidP="003162EF">
      <w:pPr>
        <w:numPr>
          <w:ilvl w:val="0"/>
          <w:numId w:val="2"/>
        </w:numPr>
      </w:pPr>
      <w:r w:rsidRPr="003162EF">
        <w:t>Provide a safe pedestrian/cycling crossing over/under Kingston Road early in the project.</w:t>
      </w:r>
    </w:p>
    <w:p w14:paraId="18BE3588" w14:textId="48CBF329" w:rsidR="003162EF" w:rsidRPr="003162EF" w:rsidRDefault="003162EF" w:rsidP="003162EF"/>
    <w:p w14:paraId="54186877" w14:textId="77777777" w:rsidR="003162EF" w:rsidRPr="003162EF" w:rsidRDefault="003162EF" w:rsidP="003162EF">
      <w:r w:rsidRPr="003162EF">
        <w:t>4. Missing Affordable Housing &amp; Community Amenities</w:t>
      </w:r>
    </w:p>
    <w:p w14:paraId="476C70B3" w14:textId="77777777" w:rsidR="003162EF" w:rsidRPr="003162EF" w:rsidRDefault="003162EF" w:rsidP="003162EF">
      <w:r w:rsidRPr="003162EF">
        <w:t>Other TOC sites in Toronto (e.g., Danforth GO, Oakville GO) include childcare, community space, parks, and affordable housing. Guildwood’s proposal provides none of these.</w:t>
      </w:r>
    </w:p>
    <w:p w14:paraId="262C6A35" w14:textId="77777777" w:rsidR="003162EF" w:rsidRPr="003162EF" w:rsidRDefault="003162EF" w:rsidP="003162EF">
      <w:r w:rsidRPr="003162EF">
        <w:t>Request:</w:t>
      </w:r>
    </w:p>
    <w:p w14:paraId="10F32B4E" w14:textId="77777777" w:rsidR="003162EF" w:rsidRPr="003162EF" w:rsidRDefault="003162EF" w:rsidP="003162EF">
      <w:pPr>
        <w:numPr>
          <w:ilvl w:val="0"/>
          <w:numId w:val="3"/>
        </w:numPr>
      </w:pPr>
      <w:r w:rsidRPr="003162EF">
        <w:t>At least 20% of units as long</w:t>
      </w:r>
      <w:r w:rsidRPr="003162EF">
        <w:noBreakHyphen/>
        <w:t>term affordable housing.</w:t>
      </w:r>
    </w:p>
    <w:p w14:paraId="5BD0FDB7" w14:textId="77777777" w:rsidR="003162EF" w:rsidRPr="003162EF" w:rsidRDefault="003162EF" w:rsidP="003162EF">
      <w:pPr>
        <w:numPr>
          <w:ilvl w:val="0"/>
          <w:numId w:val="3"/>
        </w:numPr>
      </w:pPr>
      <w:r w:rsidRPr="003162EF">
        <w:t>A community centre, an updated Guildwood Library, and licensed childcare in the first phases.</w:t>
      </w:r>
    </w:p>
    <w:p w14:paraId="7BA24006" w14:textId="77777777" w:rsidR="003162EF" w:rsidRPr="003162EF" w:rsidRDefault="003162EF" w:rsidP="003162EF">
      <w:pPr>
        <w:numPr>
          <w:ilvl w:val="0"/>
          <w:numId w:val="3"/>
        </w:numPr>
      </w:pPr>
      <w:r w:rsidRPr="003162EF">
        <w:t>Everyday</w:t>
      </w:r>
      <w:r w:rsidRPr="003162EF">
        <w:noBreakHyphen/>
        <w:t>needs retail such as a grocery store.</w:t>
      </w:r>
    </w:p>
    <w:p w14:paraId="1A7F31A0" w14:textId="0AEE1CAD" w:rsidR="003162EF" w:rsidRPr="003162EF" w:rsidRDefault="003162EF" w:rsidP="003162EF"/>
    <w:p w14:paraId="1C9F7BF4" w14:textId="77777777" w:rsidR="003162EF" w:rsidRPr="003162EF" w:rsidRDefault="003162EF" w:rsidP="003162EF">
      <w:r w:rsidRPr="003162EF">
        <w:t>5. Heritage &amp; Neighbourhood Character</w:t>
      </w:r>
    </w:p>
    <w:p w14:paraId="2D62F54A" w14:textId="77777777" w:rsidR="003162EF" w:rsidRPr="003162EF" w:rsidRDefault="003162EF" w:rsidP="003162EF">
      <w:r w:rsidRPr="003162EF">
        <w:t>Guild Park &amp; Gardens and the Guild Inn have protected heritage views that could be negatively impacted by these towers.</w:t>
      </w:r>
    </w:p>
    <w:p w14:paraId="4868F3D2" w14:textId="77777777" w:rsidR="003162EF" w:rsidRPr="003162EF" w:rsidRDefault="003162EF" w:rsidP="003162EF">
      <w:r w:rsidRPr="003162EF">
        <w:t>Request: Conduct a proper heritage view impact assessment and adjust tower heights as required.</w:t>
      </w:r>
    </w:p>
    <w:p w14:paraId="7D5E9441" w14:textId="6BCEC98C" w:rsidR="003162EF" w:rsidRPr="003162EF" w:rsidRDefault="003162EF" w:rsidP="003162EF"/>
    <w:p w14:paraId="306A8111" w14:textId="77777777" w:rsidR="003162EF" w:rsidRPr="003162EF" w:rsidRDefault="003162EF" w:rsidP="003162EF">
      <w:r w:rsidRPr="003162EF">
        <w:t>6. Transparency &amp; Proper Consultation</w:t>
      </w:r>
    </w:p>
    <w:p w14:paraId="00E641F8" w14:textId="77777777" w:rsidR="003162EF" w:rsidRPr="003162EF" w:rsidRDefault="003162EF" w:rsidP="003162EF">
      <w:r w:rsidRPr="003162EF">
        <w:t>Key technical reports (sun/shadow, traffic, wind, noise, servicing, etc.) have not been shared publicly.</w:t>
      </w:r>
    </w:p>
    <w:p w14:paraId="1C7D83F0" w14:textId="77777777" w:rsidR="003162EF" w:rsidRPr="003162EF" w:rsidRDefault="003162EF" w:rsidP="003162EF">
      <w:r w:rsidRPr="003162EF">
        <w:t>Request: Publish all reports and engage residents in a true co</w:t>
      </w:r>
      <w:r w:rsidRPr="003162EF">
        <w:noBreakHyphen/>
        <w:t>design process before advancing the plan.</w:t>
      </w:r>
    </w:p>
    <w:p w14:paraId="163B548D" w14:textId="7717029B" w:rsidR="003162EF" w:rsidRPr="003162EF" w:rsidRDefault="003162EF" w:rsidP="003162EF"/>
    <w:p w14:paraId="6D37A97C" w14:textId="77777777" w:rsidR="003162EF" w:rsidRDefault="003162EF" w:rsidP="003162EF"/>
    <w:p w14:paraId="7D275356" w14:textId="4414CE35" w:rsidR="003162EF" w:rsidRPr="003162EF" w:rsidRDefault="003162EF" w:rsidP="003162EF">
      <w:r w:rsidRPr="003162EF">
        <w:lastRenderedPageBreak/>
        <w:t>Conclusion</w:t>
      </w:r>
    </w:p>
    <w:p w14:paraId="68B515F2" w14:textId="77777777" w:rsidR="003162EF" w:rsidRPr="003162EF" w:rsidRDefault="003162EF" w:rsidP="003162EF">
      <w:r w:rsidRPr="003162EF">
        <w:t>I support growth, but it must be responsible, scaled appropriately, and tied to real infrastructure. Please revise the Guildwood GO TOC to create a complete, livable community rather than overwhelming existing residents and strained public services.</w:t>
      </w:r>
    </w:p>
    <w:p w14:paraId="0617C55A" w14:textId="77777777" w:rsidR="003162EF" w:rsidRDefault="003162EF" w:rsidP="003162EF">
      <w:r w:rsidRPr="003162EF">
        <w:t>Thank you for considering my feedback.</w:t>
      </w:r>
    </w:p>
    <w:p w14:paraId="102714A0" w14:textId="77777777" w:rsidR="003162EF" w:rsidRPr="003162EF" w:rsidRDefault="003162EF" w:rsidP="003162EF"/>
    <w:p w14:paraId="58FAB867" w14:textId="77777777" w:rsidR="003162EF" w:rsidRPr="003162EF" w:rsidRDefault="003162EF" w:rsidP="003162EF">
      <w:r w:rsidRPr="003162EF">
        <w:t>[Your Name]</w:t>
      </w:r>
      <w:r w:rsidRPr="003162EF">
        <w:br/>
        <w:t>[Your Address or Street (optional)]</w:t>
      </w:r>
      <w:r w:rsidRPr="003162EF">
        <w:br/>
        <w:t>[Your Email]</w:t>
      </w:r>
    </w:p>
    <w:p w14:paraId="12DFCB46" w14:textId="77777777" w:rsidR="003162EF" w:rsidRPr="003162EF" w:rsidRDefault="003162EF"/>
    <w:sectPr w:rsidR="003162EF" w:rsidRPr="003162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C36F3"/>
    <w:multiLevelType w:val="multilevel"/>
    <w:tmpl w:val="7166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C464A5"/>
    <w:multiLevelType w:val="multilevel"/>
    <w:tmpl w:val="AB8E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D2189D"/>
    <w:multiLevelType w:val="multilevel"/>
    <w:tmpl w:val="D144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1451830">
    <w:abstractNumId w:val="2"/>
  </w:num>
  <w:num w:numId="2" w16cid:durableId="1617520915">
    <w:abstractNumId w:val="1"/>
  </w:num>
  <w:num w:numId="3" w16cid:durableId="190486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EF"/>
    <w:rsid w:val="003162EF"/>
    <w:rsid w:val="00C33F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E553C"/>
  <w15:chartTrackingRefBased/>
  <w15:docId w15:val="{949D24E0-2C05-48DC-A2D9-1112743A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2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2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2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2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2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2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2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2EF"/>
    <w:rPr>
      <w:rFonts w:eastAsiaTheme="majorEastAsia" w:cstheme="majorBidi"/>
      <w:color w:val="272727" w:themeColor="text1" w:themeTint="D8"/>
    </w:rPr>
  </w:style>
  <w:style w:type="paragraph" w:styleId="Title">
    <w:name w:val="Title"/>
    <w:basedOn w:val="Normal"/>
    <w:next w:val="Normal"/>
    <w:link w:val="TitleChar"/>
    <w:uiPriority w:val="10"/>
    <w:qFormat/>
    <w:rsid w:val="00316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2EF"/>
    <w:pPr>
      <w:spacing w:before="160"/>
      <w:jc w:val="center"/>
    </w:pPr>
    <w:rPr>
      <w:i/>
      <w:iCs/>
      <w:color w:val="404040" w:themeColor="text1" w:themeTint="BF"/>
    </w:rPr>
  </w:style>
  <w:style w:type="character" w:customStyle="1" w:styleId="QuoteChar">
    <w:name w:val="Quote Char"/>
    <w:basedOn w:val="DefaultParagraphFont"/>
    <w:link w:val="Quote"/>
    <w:uiPriority w:val="29"/>
    <w:rsid w:val="003162EF"/>
    <w:rPr>
      <w:i/>
      <w:iCs/>
      <w:color w:val="404040" w:themeColor="text1" w:themeTint="BF"/>
    </w:rPr>
  </w:style>
  <w:style w:type="paragraph" w:styleId="ListParagraph">
    <w:name w:val="List Paragraph"/>
    <w:basedOn w:val="Normal"/>
    <w:uiPriority w:val="34"/>
    <w:qFormat/>
    <w:rsid w:val="003162EF"/>
    <w:pPr>
      <w:ind w:left="720"/>
      <w:contextualSpacing/>
    </w:pPr>
  </w:style>
  <w:style w:type="character" w:styleId="IntenseEmphasis">
    <w:name w:val="Intense Emphasis"/>
    <w:basedOn w:val="DefaultParagraphFont"/>
    <w:uiPriority w:val="21"/>
    <w:qFormat/>
    <w:rsid w:val="003162EF"/>
    <w:rPr>
      <w:i/>
      <w:iCs/>
      <w:color w:val="0F4761" w:themeColor="accent1" w:themeShade="BF"/>
    </w:rPr>
  </w:style>
  <w:style w:type="paragraph" w:styleId="IntenseQuote">
    <w:name w:val="Intense Quote"/>
    <w:basedOn w:val="Normal"/>
    <w:next w:val="Normal"/>
    <w:link w:val="IntenseQuoteChar"/>
    <w:uiPriority w:val="30"/>
    <w:qFormat/>
    <w:rsid w:val="00316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2EF"/>
    <w:rPr>
      <w:i/>
      <w:iCs/>
      <w:color w:val="0F4761" w:themeColor="accent1" w:themeShade="BF"/>
    </w:rPr>
  </w:style>
  <w:style w:type="character" w:styleId="IntenseReference">
    <w:name w:val="Intense Reference"/>
    <w:basedOn w:val="DefaultParagraphFont"/>
    <w:uiPriority w:val="32"/>
    <w:qFormat/>
    <w:rsid w:val="003162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2682</Characters>
  <Application>Microsoft Office Word</Application>
  <DocSecurity>0</DocSecurity>
  <Lines>65</Lines>
  <Paragraphs>40</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Garrah</dc:creator>
  <cp:keywords/>
  <dc:description/>
  <cp:lastModifiedBy>Jeff Garrah</cp:lastModifiedBy>
  <cp:revision>1</cp:revision>
  <dcterms:created xsi:type="dcterms:W3CDTF">2026-02-14T15:00:00Z</dcterms:created>
  <dcterms:modified xsi:type="dcterms:W3CDTF">2026-02-14T15:01:00Z</dcterms:modified>
</cp:coreProperties>
</file>